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7B19A5" w14:textId="77777777" w:rsidR="001F6856" w:rsidRDefault="001F6856" w:rsidP="00EE2137">
      <w:pPr>
        <w:pStyle w:val="2"/>
      </w:pPr>
      <w:r w:rsidRPr="007975E7">
        <w:object w:dxaOrig="816" w:dyaOrig="1056" w14:anchorId="35FF7A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2pt;height:52.8pt" o:ole="">
            <v:imagedata r:id="rId5" o:title=""/>
          </v:shape>
          <o:OLEObject Type="Embed" ProgID="Word.Picture.8" ShapeID="_x0000_i1025" DrawAspect="Content" ObjectID="_1693995310" r:id="rId6"/>
        </w:object>
      </w:r>
      <w:r w:rsidR="00B11EFB">
        <w:t xml:space="preserve">                                                  </w: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6904E507" w14:textId="77777777" w:rsidTr="001F6856">
        <w:trPr>
          <w:trHeight w:val="788"/>
        </w:trPr>
        <w:tc>
          <w:tcPr>
            <w:tcW w:w="9867" w:type="dxa"/>
            <w:hideMark/>
          </w:tcPr>
          <w:p w14:paraId="7D93AACD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250C6ED7" w14:textId="77777777" w:rsidR="001F6856" w:rsidRDefault="00EE2137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pict w14:anchorId="250C9DCE">
                <v:line id="Прямая соединительная линия 1" o:spid="_x0000_s1026" style="position:absolute;left:0;text-align:left;z-index:251659264;visibility:visible;mso-wrap-distance-top:-6e-5mm;mso-wrap-distance-bottom:-6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7BD31CD9" w14:textId="77777777" w:rsidR="002D623C" w:rsidRDefault="002D623C" w:rsidP="002D623C">
      <w:pPr>
        <w:ind w:left="142" w:right="-1"/>
        <w:jc w:val="center"/>
        <w:rPr>
          <w:b/>
          <w:sz w:val="28"/>
          <w:szCs w:val="28"/>
        </w:rPr>
      </w:pPr>
    </w:p>
    <w:p w14:paraId="6D06B2D5" w14:textId="77777777" w:rsidR="008B748F" w:rsidRDefault="008B748F" w:rsidP="008B748F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350774EA" w14:textId="77777777" w:rsidR="008B748F" w:rsidRDefault="008B748F" w:rsidP="008B748F">
      <w:pPr>
        <w:ind w:left="142" w:right="-1"/>
        <w:jc w:val="center"/>
        <w:rPr>
          <w:b/>
          <w:sz w:val="28"/>
          <w:szCs w:val="28"/>
        </w:rPr>
      </w:pPr>
    </w:p>
    <w:p w14:paraId="7A1CFF42" w14:textId="77777777" w:rsidR="008B748F" w:rsidRPr="0098679C" w:rsidRDefault="00D0445F" w:rsidP="00A750AE">
      <w:pPr>
        <w:pStyle w:val="1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10</w:t>
      </w:r>
      <w:r w:rsidR="0098679C" w:rsidRPr="0098679C">
        <w:rPr>
          <w:rFonts w:ascii="Times New Roman" w:hAnsi="Times New Roman" w:cs="Times New Roman"/>
          <w:b/>
          <w:sz w:val="28"/>
          <w:szCs w:val="28"/>
        </w:rPr>
        <w:t xml:space="preserve"> с</w:t>
      </w:r>
      <w:r w:rsidR="0098679C" w:rsidRPr="0098679C">
        <w:rPr>
          <w:rFonts w:ascii="Times New Roman" w:hAnsi="Times New Roman" w:cs="Times New Roman"/>
          <w:b/>
          <w:noProof/>
          <w:sz w:val="28"/>
          <w:szCs w:val="28"/>
        </w:rPr>
        <w:t xml:space="preserve">есія селищної ради </w:t>
      </w:r>
      <w:r w:rsidR="0098679C" w:rsidRPr="0098679C">
        <w:rPr>
          <w:rFonts w:ascii="Times New Roman" w:hAnsi="Times New Roman" w:cs="Times New Roman"/>
          <w:b/>
          <w:noProof/>
          <w:sz w:val="28"/>
          <w:szCs w:val="28"/>
          <w:lang w:val="en-US"/>
        </w:rPr>
        <w:t>VIII</w:t>
      </w:r>
      <w:r w:rsidR="0098679C" w:rsidRPr="0098679C">
        <w:rPr>
          <w:rFonts w:ascii="Times New Roman" w:hAnsi="Times New Roman" w:cs="Times New Roman"/>
          <w:b/>
          <w:noProof/>
          <w:sz w:val="28"/>
          <w:szCs w:val="28"/>
        </w:rPr>
        <w:t xml:space="preserve"> скликання</w:t>
      </w:r>
    </w:p>
    <w:p w14:paraId="45798767" w14:textId="77777777" w:rsidR="0098679C" w:rsidRDefault="0098679C" w:rsidP="00A750AE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24C6125" w14:textId="77777777" w:rsidR="007233C9" w:rsidRPr="008E211C" w:rsidRDefault="00A750AE" w:rsidP="008E211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r w:rsidRPr="008E211C">
        <w:rPr>
          <w:rFonts w:ascii="Times New Roman" w:hAnsi="Times New Roman" w:cs="Times New Roman"/>
          <w:b/>
          <w:bCs/>
          <w:sz w:val="24"/>
          <w:szCs w:val="24"/>
        </w:rPr>
        <w:t xml:space="preserve">Про надання дозволу на </w:t>
      </w:r>
      <w:r w:rsidR="008E211C" w:rsidRPr="008E211C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 xml:space="preserve">проведення експертної грошової оцінки земельної ділянки, що перебуває </w:t>
      </w:r>
      <w:r w:rsidR="008E211C" w:rsidRPr="008E211C">
        <w:rPr>
          <w:rFonts w:ascii="Times New Roman" w:hAnsi="Times New Roman" w:cs="Times New Roman"/>
          <w:b/>
          <w:sz w:val="24"/>
          <w:szCs w:val="24"/>
        </w:rPr>
        <w:t>у користуванні</w:t>
      </w:r>
      <w:r w:rsidR="007A21C2" w:rsidRPr="008E211C">
        <w:rPr>
          <w:rFonts w:ascii="Times New Roman" w:hAnsi="Times New Roman" w:cs="Times New Roman"/>
          <w:b/>
          <w:sz w:val="24"/>
          <w:szCs w:val="24"/>
        </w:rPr>
        <w:t xml:space="preserve"> на умовах  оренди </w:t>
      </w:r>
      <w:r w:rsidR="008E211C">
        <w:rPr>
          <w:rFonts w:ascii="Times New Roman" w:hAnsi="Times New Roman" w:cs="Times New Roman"/>
          <w:b/>
          <w:sz w:val="24"/>
          <w:szCs w:val="24"/>
        </w:rPr>
        <w:t>у</w:t>
      </w:r>
      <w:r w:rsidR="008E211C" w:rsidRPr="008E21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A21C2" w:rsidRPr="008E211C">
        <w:rPr>
          <w:rFonts w:ascii="Times New Roman" w:hAnsi="Times New Roman" w:cs="Times New Roman"/>
          <w:b/>
          <w:bCs/>
          <w:sz w:val="24"/>
          <w:szCs w:val="24"/>
        </w:rPr>
        <w:t xml:space="preserve">гр. </w:t>
      </w:r>
      <w:proofErr w:type="spellStart"/>
      <w:r w:rsidR="008E211C">
        <w:rPr>
          <w:rFonts w:ascii="Times New Roman" w:hAnsi="Times New Roman" w:cs="Times New Roman"/>
          <w:b/>
          <w:bCs/>
          <w:sz w:val="24"/>
          <w:szCs w:val="24"/>
        </w:rPr>
        <w:t>Говраса</w:t>
      </w:r>
      <w:proofErr w:type="spellEnd"/>
      <w:r w:rsidR="008E211C">
        <w:rPr>
          <w:rFonts w:ascii="Times New Roman" w:hAnsi="Times New Roman" w:cs="Times New Roman"/>
          <w:b/>
          <w:bCs/>
          <w:sz w:val="24"/>
          <w:szCs w:val="24"/>
        </w:rPr>
        <w:t xml:space="preserve"> Юрія Олеговича</w:t>
      </w:r>
    </w:p>
    <w:p w14:paraId="2737A368" w14:textId="77777777" w:rsidR="00A750AE" w:rsidRPr="008E211C" w:rsidRDefault="00A750AE" w:rsidP="00A750AE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</w:p>
    <w:bookmarkEnd w:id="0"/>
    <w:p w14:paraId="1C8493E4" w14:textId="77777777" w:rsidR="00AC5C68" w:rsidRDefault="00AC5C68" w:rsidP="00AC5C68">
      <w:pPr>
        <w:ind w:left="-360" w:right="-185"/>
        <w:jc w:val="both"/>
      </w:pPr>
      <w:r>
        <w:t xml:space="preserve">            Розглянувши </w:t>
      </w:r>
      <w:r w:rsidR="007A21C2">
        <w:t>заяву</w:t>
      </w:r>
      <w:r w:rsidR="00D65656">
        <w:t xml:space="preserve"> </w:t>
      </w:r>
      <w:r w:rsidR="007A21C2" w:rsidRPr="007A21C2">
        <w:rPr>
          <w:bCs/>
        </w:rPr>
        <w:t xml:space="preserve">гр. </w:t>
      </w:r>
      <w:proofErr w:type="spellStart"/>
      <w:r w:rsidR="008E211C">
        <w:rPr>
          <w:b/>
          <w:bCs/>
        </w:rPr>
        <w:t>Говраса</w:t>
      </w:r>
      <w:proofErr w:type="spellEnd"/>
      <w:r w:rsidR="008E211C">
        <w:rPr>
          <w:b/>
          <w:bCs/>
        </w:rPr>
        <w:t xml:space="preserve"> Юрія Олеговича</w:t>
      </w:r>
      <w:r w:rsidR="008E211C">
        <w:t xml:space="preserve"> </w:t>
      </w:r>
      <w:r w:rsidR="00D65656">
        <w:t xml:space="preserve">про </w:t>
      </w:r>
      <w:r w:rsidR="008E211C">
        <w:t>продаж</w:t>
      </w:r>
      <w:r w:rsidR="00D65656">
        <w:t xml:space="preserve"> </w:t>
      </w:r>
      <w:r w:rsidR="009F4CA6">
        <w:t xml:space="preserve">земельної ділянки, що перебуває </w:t>
      </w:r>
      <w:r w:rsidR="00D65656">
        <w:t>у користуванн</w:t>
      </w:r>
      <w:r w:rsidR="00792493">
        <w:t>і</w:t>
      </w:r>
      <w:r w:rsidR="00D65656">
        <w:t xml:space="preserve"> на умовах  оренди в </w:t>
      </w:r>
      <w:proofErr w:type="spellStart"/>
      <w:r w:rsidR="00D65656">
        <w:t>с.</w:t>
      </w:r>
      <w:r w:rsidR="007A21C2">
        <w:t>Козаровичі</w:t>
      </w:r>
      <w:proofErr w:type="spellEnd"/>
      <w:r w:rsidR="00D0445F">
        <w:t xml:space="preserve"> </w:t>
      </w:r>
      <w:r w:rsidR="00D65656">
        <w:t>Вишгородського району Київської</w:t>
      </w:r>
      <w:r w:rsidR="00792493">
        <w:t xml:space="preserve"> області</w:t>
      </w:r>
      <w:r>
        <w:t xml:space="preserve">, </w:t>
      </w:r>
      <w:r w:rsidR="00D65656" w:rsidRPr="0095474D">
        <w:t>керуючись</w:t>
      </w:r>
      <w:r w:rsidR="00D65656">
        <w:t xml:space="preserve"> ст.12,12</w:t>
      </w:r>
      <w:r w:rsidR="00792493">
        <w:t>7</w:t>
      </w:r>
      <w:r w:rsidR="00D65656">
        <w:t>,</w:t>
      </w:r>
      <w:r w:rsidR="00792493">
        <w:t>128,</w:t>
      </w:r>
      <w:r w:rsidR="00D65656">
        <w:t>134 Земельного кодексу України</w:t>
      </w:r>
      <w:r w:rsidR="00792493">
        <w:t>,</w:t>
      </w:r>
      <w:r w:rsidR="00D65656">
        <w:t xml:space="preserve"> ст.ст.26, 59 Закону України «Про місцеве самоврядування в Україні», </w:t>
      </w:r>
      <w:r w:rsidR="000A7455" w:rsidRPr="007B7FB2">
        <w:t xml:space="preserve">враховуючи рекомендації </w:t>
      </w:r>
      <w:r w:rsidR="000A7455" w:rsidRPr="0052232B">
        <w:t>постійн</w:t>
      </w:r>
      <w:r w:rsidR="000A7455">
        <w:t>ої</w:t>
      </w:r>
      <w:r w:rsidR="000A7455" w:rsidRPr="0052232B">
        <w:t xml:space="preserve"> комісі</w:t>
      </w:r>
      <w:r w:rsidR="000A7455">
        <w:t>ї</w:t>
      </w:r>
      <w:r w:rsidR="000A7455" w:rsidRPr="0052232B">
        <w:t xml:space="preserve"> селищної ради</w:t>
      </w:r>
      <w:r w:rsidR="000A7455">
        <w:t xml:space="preserve"> </w:t>
      </w:r>
      <w:r w:rsidR="000A7455" w:rsidRPr="0052232B">
        <w:t>з питань земельних відносин, природокористування, планування території, будівництва, архітектури, охорони пам</w:t>
      </w:r>
      <w:r w:rsidR="000A7455" w:rsidRPr="0009027E">
        <w:t>’</w:t>
      </w:r>
      <w:r w:rsidR="000A7455" w:rsidRPr="0052232B">
        <w:t>яток, історичного середовища та благоустрою</w:t>
      </w:r>
      <w:r w:rsidR="000A7455">
        <w:t xml:space="preserve"> від 19.08.2021 року </w:t>
      </w:r>
      <w:r w:rsidR="00D65656">
        <w:t>селищн</w:t>
      </w:r>
      <w:r w:rsidR="008B748F">
        <w:t>а</w:t>
      </w:r>
      <w:r w:rsidR="00D65656">
        <w:t xml:space="preserve"> рад</w:t>
      </w:r>
      <w:r w:rsidR="008B748F">
        <w:t>а</w:t>
      </w:r>
      <w:r w:rsidR="00D65656">
        <w:t xml:space="preserve">  </w:t>
      </w:r>
    </w:p>
    <w:p w14:paraId="252A53C4" w14:textId="77777777" w:rsidR="0070331A" w:rsidRDefault="0070331A" w:rsidP="00E1793D">
      <w:pPr>
        <w:ind w:firstLine="709"/>
        <w:jc w:val="both"/>
        <w:rPr>
          <w:sz w:val="16"/>
          <w:szCs w:val="16"/>
        </w:rPr>
      </w:pPr>
    </w:p>
    <w:p w14:paraId="63DC5A0C" w14:textId="77777777" w:rsidR="00E1793D" w:rsidRDefault="00E1793D" w:rsidP="00E1793D">
      <w:pPr>
        <w:jc w:val="center"/>
        <w:rPr>
          <w:b/>
        </w:rPr>
      </w:pPr>
      <w:r w:rsidRPr="006A4616">
        <w:rPr>
          <w:b/>
        </w:rPr>
        <w:t>ВИРІШИЛА:</w:t>
      </w:r>
    </w:p>
    <w:p w14:paraId="17776204" w14:textId="77777777" w:rsidR="008B748F" w:rsidRPr="006A4616" w:rsidRDefault="008B748F" w:rsidP="00E1793D">
      <w:pPr>
        <w:jc w:val="center"/>
        <w:rPr>
          <w:b/>
        </w:rPr>
      </w:pPr>
    </w:p>
    <w:p w14:paraId="59F7FD42" w14:textId="77777777" w:rsidR="007F2756" w:rsidRDefault="00D65656" w:rsidP="0019764B">
      <w:pPr>
        <w:pStyle w:val="1"/>
        <w:tabs>
          <w:tab w:val="left" w:pos="142"/>
          <w:tab w:val="left" w:pos="851"/>
        </w:tabs>
        <w:ind w:left="-284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Pr="0024668D">
        <w:rPr>
          <w:rFonts w:ascii="Times New Roman" w:hAnsi="Times New Roman" w:cs="Times New Roman"/>
          <w:bCs/>
          <w:sz w:val="24"/>
          <w:szCs w:val="24"/>
        </w:rPr>
        <w:t>1.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31C39">
        <w:rPr>
          <w:rFonts w:ascii="Times New Roman" w:hAnsi="Times New Roman" w:cs="Times New Roman"/>
          <w:sz w:val="24"/>
          <w:szCs w:val="24"/>
        </w:rPr>
        <w:t xml:space="preserve">Надати дозвіл </w:t>
      </w:r>
      <w:r w:rsidR="00792493" w:rsidRPr="00C31C39">
        <w:rPr>
          <w:rFonts w:ascii="Times New Roman" w:hAnsi="Times New Roman" w:cs="Times New Roman"/>
          <w:bCs/>
          <w:sz w:val="24"/>
          <w:szCs w:val="24"/>
        </w:rPr>
        <w:t xml:space="preserve">на </w:t>
      </w:r>
      <w:r w:rsidR="00792493" w:rsidRPr="00C31C3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проведення експертної грошової оцінки земельної ділянки</w:t>
      </w:r>
      <w:r w:rsidR="007F2756" w:rsidRPr="00C31C3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="00C31C39" w:rsidRPr="00C31C3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для розміщення та експлуатації основних, підсобних і допоміжних будівель та споруд підприємств переробної, машинобудівної та іншої промисловості </w:t>
      </w:r>
      <w:r w:rsidR="00C31C39" w:rsidRPr="00C31C39">
        <w:rPr>
          <w:rFonts w:ascii="Times New Roman" w:hAnsi="Times New Roman" w:cs="Times New Roman"/>
          <w:bCs/>
          <w:iCs/>
          <w:sz w:val="24"/>
          <w:szCs w:val="24"/>
        </w:rPr>
        <w:t xml:space="preserve">(код згідно КВЦПЗ-11.02) </w:t>
      </w:r>
      <w:r w:rsidR="007F2756" w:rsidRPr="00C31C3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площею 0,5347 га</w:t>
      </w:r>
      <w:r w:rsidR="00792493" w:rsidRPr="00C31C3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,</w:t>
      </w:r>
      <w:r w:rsidR="007F2756" w:rsidRPr="00C31C3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кадастровий номер </w:t>
      </w:r>
      <w:r w:rsidR="007F2756" w:rsidRPr="00C31C39">
        <w:rPr>
          <w:rFonts w:ascii="Times New Roman" w:hAnsi="Times New Roman" w:cs="Times New Roman"/>
          <w:bCs/>
          <w:iCs/>
          <w:sz w:val="24"/>
          <w:szCs w:val="24"/>
        </w:rPr>
        <w:t xml:space="preserve">3221883601:20:268:0724, </w:t>
      </w:r>
      <w:r w:rsidR="00792493" w:rsidRPr="00C31C3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що перебуває </w:t>
      </w:r>
      <w:r w:rsidR="00792493" w:rsidRPr="00C31C39">
        <w:rPr>
          <w:rFonts w:ascii="Times New Roman" w:hAnsi="Times New Roman" w:cs="Times New Roman"/>
          <w:sz w:val="24"/>
          <w:szCs w:val="24"/>
        </w:rPr>
        <w:t xml:space="preserve">у користуванні на умовах  оренди </w:t>
      </w:r>
      <w:r w:rsidR="00792493" w:rsidRPr="00C31C39">
        <w:rPr>
          <w:rFonts w:ascii="Times New Roman" w:hAnsi="Times New Roman" w:cs="Times New Roman"/>
          <w:bCs/>
          <w:sz w:val="24"/>
          <w:szCs w:val="24"/>
        </w:rPr>
        <w:t xml:space="preserve">гр. </w:t>
      </w:r>
      <w:proofErr w:type="spellStart"/>
      <w:r w:rsidR="00792493" w:rsidRPr="00C31C39">
        <w:rPr>
          <w:rFonts w:ascii="Times New Roman" w:hAnsi="Times New Roman" w:cs="Times New Roman"/>
          <w:bCs/>
          <w:sz w:val="24"/>
          <w:szCs w:val="24"/>
        </w:rPr>
        <w:t>Говраса</w:t>
      </w:r>
      <w:proofErr w:type="spellEnd"/>
      <w:r w:rsidR="00792493" w:rsidRPr="00C31C39">
        <w:rPr>
          <w:rFonts w:ascii="Times New Roman" w:hAnsi="Times New Roman" w:cs="Times New Roman"/>
          <w:bCs/>
          <w:sz w:val="24"/>
          <w:szCs w:val="24"/>
        </w:rPr>
        <w:t xml:space="preserve"> Юрія</w:t>
      </w:r>
      <w:r w:rsidR="00792493" w:rsidRPr="007F2756">
        <w:rPr>
          <w:rFonts w:ascii="Times New Roman" w:hAnsi="Times New Roman" w:cs="Times New Roman"/>
          <w:bCs/>
          <w:sz w:val="24"/>
          <w:szCs w:val="24"/>
        </w:rPr>
        <w:t xml:space="preserve"> Олеговича</w:t>
      </w:r>
      <w:r w:rsidR="007F2756" w:rsidRPr="007F275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F2756">
        <w:rPr>
          <w:rFonts w:ascii="Times New Roman" w:hAnsi="Times New Roman" w:cs="Times New Roman"/>
          <w:sz w:val="24"/>
          <w:szCs w:val="24"/>
        </w:rPr>
        <w:t>.</w:t>
      </w:r>
      <w:r w:rsidR="00CF5518" w:rsidRPr="0019764B">
        <w:rPr>
          <w:rFonts w:ascii="Times New Roman" w:hAnsi="Times New Roman" w:cs="Times New Roman"/>
          <w:sz w:val="28"/>
          <w:szCs w:val="24"/>
        </w:rPr>
        <w:tab/>
      </w:r>
    </w:p>
    <w:p w14:paraId="19BBA399" w14:textId="77777777" w:rsidR="0024668D" w:rsidRPr="007F2756" w:rsidRDefault="000A7455" w:rsidP="007F2756">
      <w:pPr>
        <w:pStyle w:val="1"/>
        <w:tabs>
          <w:tab w:val="left" w:pos="142"/>
          <w:tab w:val="left" w:pos="851"/>
        </w:tabs>
        <w:ind w:left="-28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F2756">
        <w:rPr>
          <w:rFonts w:ascii="Times New Roman" w:hAnsi="Times New Roman" w:cs="Times New Roman"/>
          <w:sz w:val="24"/>
          <w:szCs w:val="24"/>
        </w:rPr>
        <w:t>2</w:t>
      </w:r>
      <w:r w:rsidRPr="007F2756">
        <w:rPr>
          <w:rFonts w:ascii="Times New Roman" w:hAnsi="Times New Roman" w:cs="Times New Roman"/>
          <w:bCs/>
          <w:sz w:val="24"/>
          <w:szCs w:val="24"/>
        </w:rPr>
        <w:t>.</w:t>
      </w:r>
      <w:r w:rsidRPr="007F27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F2756" w:rsidRPr="007F275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Г</w:t>
      </w:r>
      <w:r w:rsidR="007F2756" w:rsidRPr="007F2756">
        <w:rPr>
          <w:rFonts w:ascii="Times New Roman" w:hAnsi="Times New Roman" w:cs="Times New Roman"/>
          <w:bCs/>
          <w:sz w:val="24"/>
          <w:szCs w:val="24"/>
        </w:rPr>
        <w:t xml:space="preserve">р. </w:t>
      </w:r>
      <w:proofErr w:type="spellStart"/>
      <w:r w:rsidR="007F2756" w:rsidRPr="007F2756">
        <w:rPr>
          <w:rFonts w:ascii="Times New Roman" w:hAnsi="Times New Roman" w:cs="Times New Roman"/>
          <w:bCs/>
          <w:sz w:val="24"/>
          <w:szCs w:val="24"/>
        </w:rPr>
        <w:t>Говрасу</w:t>
      </w:r>
      <w:proofErr w:type="spellEnd"/>
      <w:r w:rsidR="007F2756" w:rsidRPr="007F2756">
        <w:rPr>
          <w:rFonts w:ascii="Times New Roman" w:hAnsi="Times New Roman" w:cs="Times New Roman"/>
          <w:bCs/>
          <w:sz w:val="24"/>
          <w:szCs w:val="24"/>
        </w:rPr>
        <w:t xml:space="preserve"> Юрію Олеговичу </w:t>
      </w:r>
      <w:r w:rsidR="00527FD2">
        <w:rPr>
          <w:rFonts w:ascii="Times New Roman" w:hAnsi="Times New Roman" w:cs="Times New Roman"/>
          <w:bCs/>
          <w:sz w:val="24"/>
          <w:szCs w:val="24"/>
        </w:rPr>
        <w:t>укласти договір про оплату</w:t>
      </w:r>
      <w:r w:rsidR="007F2756" w:rsidRPr="007F275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авансов</w:t>
      </w:r>
      <w:r w:rsidR="00527FD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ого</w:t>
      </w:r>
      <w:r w:rsidR="007F2756" w:rsidRPr="007F275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внеск</w:t>
      </w:r>
      <w:r w:rsidR="00527FD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у</w:t>
      </w:r>
      <w:r w:rsidR="007F2756" w:rsidRPr="007F275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в рахунок оплати ціни земельної ділянки в розмірі 20 відсотків вартості земельної ділянки, визначеної за нормативною грошовою оцінкою земельної ділянки.</w:t>
      </w:r>
    </w:p>
    <w:p w14:paraId="4E7FD728" w14:textId="77777777" w:rsidR="00E0708B" w:rsidRPr="0052232B" w:rsidRDefault="003A3E70" w:rsidP="007F2756">
      <w:pPr>
        <w:tabs>
          <w:tab w:val="left" w:pos="142"/>
          <w:tab w:val="left" w:pos="1080"/>
        </w:tabs>
        <w:ind w:left="-284" w:firstLine="426"/>
        <w:jc w:val="both"/>
      </w:pPr>
      <w:r w:rsidRPr="0024668D">
        <w:rPr>
          <w:bCs/>
        </w:rPr>
        <w:t>3</w:t>
      </w:r>
      <w:r w:rsidR="00E0708B" w:rsidRPr="0024668D">
        <w:rPr>
          <w:bCs/>
        </w:rPr>
        <w:t>.</w:t>
      </w:r>
      <w:r w:rsidR="0070331A">
        <w:t xml:space="preserve"> </w:t>
      </w:r>
      <w:r w:rsidR="00E0708B" w:rsidRPr="0052232B">
        <w:t xml:space="preserve">Контроль за виконанням </w:t>
      </w:r>
      <w:r w:rsidR="005747A2">
        <w:t>даного</w:t>
      </w:r>
      <w:r w:rsidR="00E0708B" w:rsidRPr="0052232B">
        <w:t xml:space="preserve"> рішення покласти на постійну комісію селищної ради з питань земельних відносин, природокористування, планування території, будівництва, архітектури, охорони пам</w:t>
      </w:r>
      <w:r w:rsidR="00E0708B" w:rsidRPr="008B748F">
        <w:t>’</w:t>
      </w:r>
      <w:r w:rsidR="00E0708B" w:rsidRPr="0052232B">
        <w:t>яток, історичного середовища та благоустрою.</w:t>
      </w:r>
    </w:p>
    <w:p w14:paraId="196E0AAD" w14:textId="77777777" w:rsidR="00CF5518" w:rsidRDefault="00CF5518" w:rsidP="00E0708B">
      <w:pPr>
        <w:ind w:left="-284"/>
        <w:jc w:val="both"/>
      </w:pPr>
    </w:p>
    <w:p w14:paraId="2D9C4CF7" w14:textId="77777777" w:rsidR="000C10CA" w:rsidRDefault="000C10CA" w:rsidP="008C7D39">
      <w:pPr>
        <w:jc w:val="both"/>
        <w:rPr>
          <w:b/>
        </w:rPr>
      </w:pPr>
    </w:p>
    <w:p w14:paraId="3E5B9DEF" w14:textId="77777777" w:rsidR="00463BED" w:rsidRPr="00BB7C8C" w:rsidRDefault="00463BED" w:rsidP="00463BED">
      <w:pPr>
        <w:rPr>
          <w:b/>
        </w:rPr>
      </w:pPr>
      <w:r>
        <w:rPr>
          <w:b/>
        </w:rPr>
        <w:t xml:space="preserve">     </w:t>
      </w:r>
      <w:r w:rsidRPr="00BB7C8C">
        <w:rPr>
          <w:b/>
        </w:rPr>
        <w:t xml:space="preserve">Селищний голова                </w:t>
      </w:r>
      <w:r w:rsidRPr="003B1B39">
        <w:rPr>
          <w:b/>
          <w:lang w:val="ru-RU"/>
        </w:rPr>
        <w:t xml:space="preserve">             </w:t>
      </w:r>
      <w:r w:rsidRPr="00BB7C8C">
        <w:rPr>
          <w:b/>
        </w:rPr>
        <w:t xml:space="preserve">          </w:t>
      </w:r>
      <w:r w:rsidRPr="003B1B39">
        <w:rPr>
          <w:b/>
          <w:lang w:val="ru-RU"/>
        </w:rPr>
        <w:t xml:space="preserve">       </w:t>
      </w:r>
      <w:r w:rsidRPr="00BB7C8C">
        <w:rPr>
          <w:b/>
        </w:rPr>
        <w:tab/>
      </w:r>
      <w:r>
        <w:rPr>
          <w:b/>
        </w:rPr>
        <w:t xml:space="preserve">            </w:t>
      </w:r>
      <w:r>
        <w:rPr>
          <w:b/>
          <w:bCs/>
          <w:color w:val="000000"/>
          <w:shd w:val="clear" w:color="auto" w:fill="FFFFFF"/>
        </w:rPr>
        <w:t>Володимир ПІДКУРГАННИЙ</w:t>
      </w:r>
    </w:p>
    <w:p w14:paraId="4877A384" w14:textId="77777777" w:rsidR="000478CA" w:rsidRDefault="000478CA" w:rsidP="009A6159">
      <w:pPr>
        <w:tabs>
          <w:tab w:val="left" w:pos="1080"/>
        </w:tabs>
        <w:jc w:val="both"/>
      </w:pPr>
    </w:p>
    <w:p w14:paraId="30C8DC04" w14:textId="77777777" w:rsidR="008B748F" w:rsidRDefault="008B748F" w:rsidP="009A6159">
      <w:pPr>
        <w:tabs>
          <w:tab w:val="left" w:pos="1080"/>
        </w:tabs>
        <w:jc w:val="both"/>
      </w:pPr>
    </w:p>
    <w:p w14:paraId="24AD4FDC" w14:textId="77777777" w:rsidR="008B748F" w:rsidRDefault="008B748F" w:rsidP="009A6159">
      <w:pPr>
        <w:tabs>
          <w:tab w:val="left" w:pos="1080"/>
        </w:tabs>
        <w:jc w:val="both"/>
      </w:pPr>
    </w:p>
    <w:p w14:paraId="27DD6C90" w14:textId="77777777" w:rsidR="000A7455" w:rsidRPr="00142E9D" w:rsidRDefault="000A7455" w:rsidP="000A7455">
      <w:pPr>
        <w:tabs>
          <w:tab w:val="left" w:pos="1080"/>
        </w:tabs>
        <w:jc w:val="both"/>
        <w:rPr>
          <w:bCs/>
        </w:rPr>
      </w:pPr>
      <w:r w:rsidRPr="00142E9D">
        <w:rPr>
          <w:bCs/>
        </w:rPr>
        <w:t>смт Димер</w:t>
      </w:r>
    </w:p>
    <w:p w14:paraId="749A8848" w14:textId="77777777" w:rsidR="000A7455" w:rsidRPr="00142E9D" w:rsidRDefault="000A7455" w:rsidP="000A7455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14 вересня </w:t>
      </w:r>
      <w:r w:rsidRPr="00142E9D">
        <w:rPr>
          <w:rFonts w:ascii="Times New Roman" w:hAnsi="Times New Roman" w:cs="Times New Roman"/>
          <w:bCs/>
          <w:sz w:val="24"/>
          <w:szCs w:val="24"/>
        </w:rPr>
        <w:t>2021 року</w:t>
      </w:r>
    </w:p>
    <w:p w14:paraId="676B264B" w14:textId="77777777" w:rsidR="000A7455" w:rsidRPr="00C65702" w:rsidRDefault="000A7455" w:rsidP="000A7455">
      <w:pPr>
        <w:tabs>
          <w:tab w:val="left" w:pos="1080"/>
        </w:tabs>
        <w:jc w:val="both"/>
        <w:rPr>
          <w:bCs/>
        </w:rPr>
      </w:pPr>
      <w:r w:rsidRPr="00142E9D">
        <w:rPr>
          <w:bCs/>
        </w:rPr>
        <w:t>№</w:t>
      </w:r>
      <w:r w:rsidR="007A21C2">
        <w:rPr>
          <w:bCs/>
          <w:lang w:val="ru-RU"/>
        </w:rPr>
        <w:t>60</w:t>
      </w:r>
      <w:r w:rsidR="0059533A">
        <w:rPr>
          <w:bCs/>
          <w:lang w:val="ru-RU"/>
        </w:rPr>
        <w:t>6</w:t>
      </w:r>
      <w:r>
        <w:rPr>
          <w:bCs/>
        </w:rPr>
        <w:t xml:space="preserve"> -10</w:t>
      </w:r>
      <w:r w:rsidRPr="00142E9D">
        <w:rPr>
          <w:bCs/>
        </w:rPr>
        <w:t>-</w:t>
      </w:r>
      <w:r w:rsidRPr="00142E9D">
        <w:rPr>
          <w:bCs/>
          <w:lang w:val="en-US"/>
        </w:rPr>
        <w:t>VI</w:t>
      </w:r>
      <w:r w:rsidRPr="00142E9D">
        <w:rPr>
          <w:bCs/>
          <w:lang w:val="ru-RU"/>
        </w:rPr>
        <w:t>ІІ</w:t>
      </w:r>
    </w:p>
    <w:p w14:paraId="14A8FA11" w14:textId="77777777" w:rsidR="00FF0867" w:rsidRPr="00FE7D2F" w:rsidRDefault="00FF0867" w:rsidP="00FF0867">
      <w:pPr>
        <w:tabs>
          <w:tab w:val="left" w:pos="1080"/>
        </w:tabs>
        <w:jc w:val="both"/>
        <w:rPr>
          <w:b/>
          <w:lang w:val="ru-RU"/>
        </w:rPr>
      </w:pPr>
    </w:p>
    <w:p w14:paraId="318E2A74" w14:textId="77777777" w:rsidR="0050176E" w:rsidRDefault="0050176E"/>
    <w:sectPr w:rsidR="0050176E" w:rsidSect="008A0600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 w15:restartNumberingAfterBreak="0">
    <w:nsid w:val="1CC567F6"/>
    <w:multiLevelType w:val="hybridMultilevel"/>
    <w:tmpl w:val="47C48D32"/>
    <w:lvl w:ilvl="0" w:tplc="D5EC70C8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3926"/>
    <w:rsid w:val="00011A93"/>
    <w:rsid w:val="000478CA"/>
    <w:rsid w:val="000A7455"/>
    <w:rsid w:val="000C10CA"/>
    <w:rsid w:val="000C40B9"/>
    <w:rsid w:val="00113926"/>
    <w:rsid w:val="001646A0"/>
    <w:rsid w:val="0019764B"/>
    <w:rsid w:val="001D12D5"/>
    <w:rsid w:val="001D5C10"/>
    <w:rsid w:val="001F65BC"/>
    <w:rsid w:val="001F6856"/>
    <w:rsid w:val="0024668D"/>
    <w:rsid w:val="00255002"/>
    <w:rsid w:val="00265CAB"/>
    <w:rsid w:val="002D623C"/>
    <w:rsid w:val="002F5FAD"/>
    <w:rsid w:val="00326DB7"/>
    <w:rsid w:val="003551F3"/>
    <w:rsid w:val="003654E5"/>
    <w:rsid w:val="003A3E70"/>
    <w:rsid w:val="003B0326"/>
    <w:rsid w:val="003B1455"/>
    <w:rsid w:val="003E66B9"/>
    <w:rsid w:val="00425CE1"/>
    <w:rsid w:val="0046256A"/>
    <w:rsid w:val="00463BED"/>
    <w:rsid w:val="00483776"/>
    <w:rsid w:val="004B3B86"/>
    <w:rsid w:val="0050176E"/>
    <w:rsid w:val="005105DD"/>
    <w:rsid w:val="00514420"/>
    <w:rsid w:val="005161E4"/>
    <w:rsid w:val="00527FD2"/>
    <w:rsid w:val="005313B6"/>
    <w:rsid w:val="005400AA"/>
    <w:rsid w:val="005747A2"/>
    <w:rsid w:val="0059533A"/>
    <w:rsid w:val="005B2E53"/>
    <w:rsid w:val="005B3A3C"/>
    <w:rsid w:val="005C65C2"/>
    <w:rsid w:val="00607CB5"/>
    <w:rsid w:val="00680F88"/>
    <w:rsid w:val="00693D1A"/>
    <w:rsid w:val="006A4616"/>
    <w:rsid w:val="0070331A"/>
    <w:rsid w:val="007233C9"/>
    <w:rsid w:val="00782C2D"/>
    <w:rsid w:val="00782CDF"/>
    <w:rsid w:val="00784E39"/>
    <w:rsid w:val="00785D1F"/>
    <w:rsid w:val="00792493"/>
    <w:rsid w:val="007975E7"/>
    <w:rsid w:val="007A21C2"/>
    <w:rsid w:val="007A767F"/>
    <w:rsid w:val="007B6A50"/>
    <w:rsid w:val="007F2756"/>
    <w:rsid w:val="008044AF"/>
    <w:rsid w:val="008A0600"/>
    <w:rsid w:val="008B748F"/>
    <w:rsid w:val="008C7D39"/>
    <w:rsid w:val="008E0DED"/>
    <w:rsid w:val="008E211C"/>
    <w:rsid w:val="008E5101"/>
    <w:rsid w:val="008F581C"/>
    <w:rsid w:val="008F6D27"/>
    <w:rsid w:val="00913E94"/>
    <w:rsid w:val="009362FF"/>
    <w:rsid w:val="0093774D"/>
    <w:rsid w:val="009442F6"/>
    <w:rsid w:val="00967278"/>
    <w:rsid w:val="009724D8"/>
    <w:rsid w:val="00983D5B"/>
    <w:rsid w:val="0098679C"/>
    <w:rsid w:val="00992836"/>
    <w:rsid w:val="009A6159"/>
    <w:rsid w:val="009F4CA6"/>
    <w:rsid w:val="00A01DC6"/>
    <w:rsid w:val="00A17192"/>
    <w:rsid w:val="00A2452A"/>
    <w:rsid w:val="00A45585"/>
    <w:rsid w:val="00A65755"/>
    <w:rsid w:val="00A750AE"/>
    <w:rsid w:val="00AC5C68"/>
    <w:rsid w:val="00B11EFB"/>
    <w:rsid w:val="00B30EAB"/>
    <w:rsid w:val="00B37B74"/>
    <w:rsid w:val="00B917D6"/>
    <w:rsid w:val="00B96D82"/>
    <w:rsid w:val="00BD1A38"/>
    <w:rsid w:val="00BD574D"/>
    <w:rsid w:val="00C31C39"/>
    <w:rsid w:val="00C43EAE"/>
    <w:rsid w:val="00CC30A0"/>
    <w:rsid w:val="00CF2133"/>
    <w:rsid w:val="00CF4211"/>
    <w:rsid w:val="00CF5518"/>
    <w:rsid w:val="00D0445F"/>
    <w:rsid w:val="00D65656"/>
    <w:rsid w:val="00D8080D"/>
    <w:rsid w:val="00DC2F0F"/>
    <w:rsid w:val="00DC7385"/>
    <w:rsid w:val="00DF45AD"/>
    <w:rsid w:val="00E04110"/>
    <w:rsid w:val="00E0708B"/>
    <w:rsid w:val="00E1793D"/>
    <w:rsid w:val="00EA42F4"/>
    <w:rsid w:val="00EB3840"/>
    <w:rsid w:val="00EC17F4"/>
    <w:rsid w:val="00ED6041"/>
    <w:rsid w:val="00EE2137"/>
    <w:rsid w:val="00F31F1A"/>
    <w:rsid w:val="00F35022"/>
    <w:rsid w:val="00F42328"/>
    <w:rsid w:val="00F71A61"/>
    <w:rsid w:val="00F85C61"/>
    <w:rsid w:val="00FB4B0E"/>
    <w:rsid w:val="00FF08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0C1602E"/>
  <w15:docId w15:val="{63A5B87E-22F0-49B9-9A83-F40B3B743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EE213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928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83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E0708B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EE2137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11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4</cp:revision>
  <cp:lastPrinted>2021-06-02T12:58:00Z</cp:lastPrinted>
  <dcterms:created xsi:type="dcterms:W3CDTF">2021-09-21T11:58:00Z</dcterms:created>
  <dcterms:modified xsi:type="dcterms:W3CDTF">2021-09-24T10:29:00Z</dcterms:modified>
</cp:coreProperties>
</file>